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AEE0" w14:textId="5FA7ABFC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676715">
        <w:rPr>
          <w:rFonts w:ascii="標楷體" w:eastAsia="標楷體" w:hint="eastAsia"/>
          <w:b/>
          <w:sz w:val="32"/>
          <w:lang w:eastAsia="zh-TW"/>
        </w:rPr>
        <w:t>3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B84372">
        <w:rPr>
          <w:rFonts w:ascii="標楷體" w:eastAsia="標楷體" w:hint="eastAsia"/>
          <w:b/>
          <w:sz w:val="32"/>
          <w:lang w:eastAsia="zh-TW"/>
        </w:rPr>
        <w:t>五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67F63B34" w14:textId="4DB20A7A" w:rsidR="0028487C" w:rsidRDefault="00676715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676715">
        <w:rPr>
          <w:rFonts w:ascii="標楷體" w:eastAsia="標楷體" w:hint="eastAsia"/>
          <w:b/>
          <w:color w:val="FF0000"/>
          <w:sz w:val="44"/>
          <w:lang w:eastAsia="zh-TW"/>
        </w:rPr>
        <w:t>化妝品</w:t>
      </w:r>
      <w:r w:rsidRPr="00676715">
        <w:rPr>
          <w:rFonts w:ascii="標楷體" w:eastAsia="標楷體"/>
          <w:b/>
          <w:color w:val="FF0000"/>
          <w:sz w:val="44"/>
          <w:lang w:eastAsia="zh-TW"/>
        </w:rPr>
        <w:t>PIF建置實務班</w:t>
      </w:r>
      <w:r w:rsidR="00CE72D8" w:rsidRPr="00CE72D8">
        <w:rPr>
          <w:rFonts w:ascii="標楷體" w:eastAsia="標楷體" w:hint="eastAsia"/>
          <w:b/>
          <w:color w:val="FF0000"/>
          <w:sz w:val="44"/>
          <w:lang w:eastAsia="zh-TW"/>
        </w:rPr>
        <w:t>（品牌業者專班）</w:t>
      </w:r>
    </w:p>
    <w:p w14:paraId="2B421184" w14:textId="4547A0F2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72123562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676715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B84372">
        <w:rPr>
          <w:lang w:eastAsia="zh-TW"/>
        </w:rPr>
        <w:t>7</w:t>
      </w:r>
      <w:r>
        <w:rPr>
          <w:rFonts w:hint="eastAsia"/>
          <w:lang w:eastAsia="zh-TW"/>
        </w:rPr>
        <w:t>.</w:t>
      </w:r>
      <w:r w:rsidR="0028487C">
        <w:rPr>
          <w:rFonts w:hint="eastAsia"/>
          <w:lang w:eastAsia="zh-TW"/>
        </w:rPr>
        <w:t>1</w:t>
      </w:r>
      <w:r w:rsidR="00B84372">
        <w:rPr>
          <w:rFonts w:hint="eastAsia"/>
          <w:lang w:eastAsia="zh-TW"/>
        </w:rPr>
        <w:t>7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777777" w:rsidR="00056042" w:rsidRDefault="00000000">
      <w:pPr>
        <w:spacing w:line="326" w:lineRule="auto"/>
        <w:ind w:left="100" w:right="1519"/>
        <w:rPr>
          <w:sz w:val="24"/>
          <w:lang w:eastAsia="zh-TW"/>
        </w:rPr>
      </w:pPr>
      <w:r>
        <w:pict w14:anchorId="00AD87B8">
          <v:line id="_x0000_s2050" style="position:absolute;left:0;text-align:left;z-index:-251658752;mso-position-horizontal-relative:page;mso-position-vertical-relative:page" from="37pt,308.25pt" to="558.25pt,308.25pt" strokecolor="black [3200]" strokeweight="1pt">
            <v:stroke dashstyle="dash"/>
            <v:shadow color="#868686"/>
            <w10:wrap anchorx="page" anchory="page"/>
          </v:line>
        </w:pic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692922421" w:edGrp="everyone" w:colFirst="1" w:colLast="1"/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340407653" w:edGrp="everyone" w:colFirst="1" w:colLast="1"/>
            <w:permEnd w:id="692922421"/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083297" w:rsidRDefault="006A5B64" w:rsidP="00320331">
            <w:pPr>
              <w:spacing w:line="422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635089498" w:edGrp="everyone" w:colFirst="1" w:colLast="1"/>
            <w:permEnd w:id="340407653"/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048315882" w:edGrp="everyone" w:colFirst="1" w:colLast="1"/>
            <w:permEnd w:id="1635089498"/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841057542" w:edGrp="everyone" w:colFirst="1" w:colLast="1"/>
            <w:permEnd w:id="1048315882"/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291854217" w:edGrp="everyone" w:colFirst="1" w:colLast="1"/>
            <w:permEnd w:id="1841057542"/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955283187" w:edGrp="everyone" w:colFirst="1" w:colLast="1"/>
            <w:permEnd w:id="1291854217"/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4874461A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email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電話（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 xml:space="preserve">白天 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晚上）</w:t>
            </w:r>
            <w:r w:rsidR="0028487C" w:rsidRPr="00320331">
              <w:rPr>
                <w:sz w:val="28"/>
                <w:szCs w:val="28"/>
                <w:lang w:eastAsia="zh-TW"/>
              </w:rPr>
              <w:tab/>
            </w:r>
            <w:r w:rsidR="0028487C"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="0028487C"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LINE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93805005" w:edGrp="everyone" w:colFirst="1" w:colLast="1"/>
            <w:permEnd w:id="1955283187"/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77777777" w:rsid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Pr="00320331">
              <w:rPr>
                <w:sz w:val="28"/>
                <w:szCs w:val="28"/>
                <w:lang w:eastAsia="zh-TW"/>
              </w:rPr>
              <w:t>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proofErr w:type="spellStart"/>
            <w:r w:rsidRPr="00320331">
              <w:rPr>
                <w:sz w:val="28"/>
                <w:szCs w:val="28"/>
                <w:lang w:eastAsia="zh-TW"/>
              </w:rPr>
              <w:t>facebook</w:t>
            </w:r>
            <w:proofErr w:type="spellEnd"/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幸福肌官網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其它:______</w:t>
            </w:r>
            <w:r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Pr="00320331">
              <w:rPr>
                <w:sz w:val="28"/>
                <w:szCs w:val="28"/>
                <w:lang w:eastAsia="zh-TW"/>
              </w:rPr>
              <w:t>_</w:t>
            </w:r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83903709" w:edGrp="everyone" w:colFirst="1" w:colLast="1"/>
            <w:permEnd w:id="193805005"/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permEnd w:id="83903709"/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r w:rsidR="008A7584">
        <w:rPr>
          <w:shd w:val="clear" w:color="auto" w:fill="FFFF00"/>
        </w:rPr>
        <w:lastRenderedPageBreak/>
        <w:t>注意事項</w:t>
      </w:r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張老師菁英成長班，為提供業界人士進修所設立，對於我司認為不適合上課之學員， 保有婉拒參與課程之權利。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因故無法上課者，得先經本班同意，改由他人替代出席，替代人資格亦必須審核。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r>
        <w:t>張麗卿老師官網：https: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r>
        <w:t>課程訊息粉絲團：https: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2604" w14:textId="77777777" w:rsidR="00F5315B" w:rsidRDefault="00F5315B">
      <w:r>
        <w:separator/>
      </w:r>
    </w:p>
  </w:endnote>
  <w:endnote w:type="continuationSeparator" w:id="0">
    <w:p w14:paraId="0BF186C0" w14:textId="77777777" w:rsidR="00F5315B" w:rsidRDefault="00F5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C58" w14:textId="77777777" w:rsidR="00056042" w:rsidRDefault="00000000">
    <w:pPr>
      <w:pStyle w:val="a3"/>
      <w:spacing w:line="14" w:lineRule="auto"/>
      <w:rPr>
        <w:sz w:val="20"/>
      </w:rPr>
    </w:pPr>
    <w:r>
      <w:pict w14:anchorId="73533F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69pt;width:9.05pt;height:12pt;z-index:-251658752;mso-position-horizontal-relative:page;mso-position-vertical-relative:page" filled="f" stroked="f">
          <v:textbox inset="0,0,0,0">
            <w:txbxContent>
              <w:p w14:paraId="5BB29219" w14:textId="77777777" w:rsidR="00056042" w:rsidRDefault="008A7584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3FC6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6803" w14:textId="77777777" w:rsidR="00F5315B" w:rsidRDefault="00F5315B">
      <w:r>
        <w:separator/>
      </w:r>
    </w:p>
  </w:footnote>
  <w:footnote w:type="continuationSeparator" w:id="0">
    <w:p w14:paraId="66A35D9E" w14:textId="77777777" w:rsidR="00F5315B" w:rsidRDefault="00F5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1098984322">
    <w:abstractNumId w:val="0"/>
  </w:num>
  <w:num w:numId="2" w16cid:durableId="80092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LlA/MwSY2cPQhVBngM0yIqvzbW+BuGXTx2g2AyPElrU/kFlzOCR84CsmA48Ohu/99VRfeP+WK2YhQGmnhRbGQ==" w:salt="K+TU/WvAJTw157ITXQCCL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42"/>
    <w:rsid w:val="00056042"/>
    <w:rsid w:val="00083297"/>
    <w:rsid w:val="000F33F1"/>
    <w:rsid w:val="0028487C"/>
    <w:rsid w:val="00320331"/>
    <w:rsid w:val="00341F1D"/>
    <w:rsid w:val="003B27E3"/>
    <w:rsid w:val="003B7CCD"/>
    <w:rsid w:val="003C53DB"/>
    <w:rsid w:val="003C5960"/>
    <w:rsid w:val="00445216"/>
    <w:rsid w:val="005F09CB"/>
    <w:rsid w:val="00656477"/>
    <w:rsid w:val="00661507"/>
    <w:rsid w:val="00676715"/>
    <w:rsid w:val="006A5B64"/>
    <w:rsid w:val="00770792"/>
    <w:rsid w:val="0083717F"/>
    <w:rsid w:val="008A7584"/>
    <w:rsid w:val="009C6C6C"/>
    <w:rsid w:val="00A27BF2"/>
    <w:rsid w:val="00B23914"/>
    <w:rsid w:val="00B372E2"/>
    <w:rsid w:val="00B84372"/>
    <w:rsid w:val="00BD01BE"/>
    <w:rsid w:val="00BF5862"/>
    <w:rsid w:val="00C06B5A"/>
    <w:rsid w:val="00C162E3"/>
    <w:rsid w:val="00C60E0F"/>
    <w:rsid w:val="00CE72D8"/>
    <w:rsid w:val="00DB3FC6"/>
    <w:rsid w:val="00DC60DC"/>
    <w:rsid w:val="00ED60D3"/>
    <w:rsid w:val="00F5315B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8A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5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5960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5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5960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8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2023-06-07T03:59:00Z</dcterms:created>
  <dcterms:modified xsi:type="dcterms:W3CDTF">2023-07-17T02:23:00Z</dcterms:modified>
</cp:coreProperties>
</file>